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99D23" w14:textId="5B2BC52F" w:rsidR="00D40CCF" w:rsidRDefault="00BA620A" w:rsidP="00D40CCF">
      <w:pPr>
        <w:jc w:val="center"/>
        <w:rPr>
          <w:rFonts w:ascii="Arial" w:hAnsi="Arial" w:cs="Arial"/>
          <w:b/>
          <w:u w:val="single"/>
        </w:rPr>
      </w:pPr>
      <w:r>
        <w:rPr>
          <w:rStyle w:val="Refdenotaalpie"/>
          <w:rFonts w:ascii="Arial" w:hAnsi="Arial" w:cs="Arial"/>
          <w:b/>
          <w:u w:val="single"/>
        </w:rPr>
        <w:footnoteReference w:id="1"/>
      </w:r>
      <w:r w:rsidR="00D40CCF"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  <w:r w:rsidR="007E0EC1">
        <w:rPr>
          <w:rFonts w:ascii="Arial" w:hAnsi="Arial" w:cs="Arial"/>
          <w:b/>
          <w:u w:val="single"/>
        </w:rPr>
        <w:t>UN</w:t>
      </w:r>
    </w:p>
    <w:p w14:paraId="5B9F9AF9" w14:textId="77777777"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14:paraId="644256BA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65F59B77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14:paraId="55F0D197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0FB29BE7" w14:textId="77777777" w:rsidR="00FA70F7" w:rsidRPr="00234CD1" w:rsidRDefault="00FA70F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  <w:p w14:paraId="76C2B456" w14:textId="5A0C8AE6" w:rsidR="00FA70F7" w:rsidRPr="00234CD1" w:rsidRDefault="00FA70F7" w:rsidP="00234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01065D4" w14:textId="77777777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116642F0" w14:textId="76BD4794" w:rsidR="00A500E9" w:rsidRPr="00234CD1" w:rsidRDefault="004865FA" w:rsidP="00F92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Practicando y triunfando</w:t>
            </w:r>
          </w:p>
        </w:tc>
      </w:tr>
      <w:tr w:rsidR="0090511E" w:rsidRPr="00234CD1" w14:paraId="57B38E6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2D89590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4EB9C341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B25C940" w14:textId="77777777"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Información Institucional </w:t>
            </w:r>
          </w:p>
          <w:p w14:paraId="71CE8618" w14:textId="77777777"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14:paraId="69862CE4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573CF6E7" w14:textId="7785616F" w:rsidR="006F135F" w:rsidRDefault="004865FA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  José María Torrijos</w:t>
            </w:r>
          </w:p>
          <w:p w14:paraId="7DA1716C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3F4AFB53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C00F082" w14:textId="77777777"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14:paraId="7D864DF4" w14:textId="77777777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0878766" w14:textId="339C0BCE" w:rsidR="00A500E9" w:rsidRPr="00FA70F7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</w:tr>
      <w:tr w:rsidR="0090511E" w:rsidRPr="00234CD1" w14:paraId="77611B5A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CF30560" w14:textId="68C7FB44" w:rsidR="0090511E" w:rsidRPr="00FA70F7" w:rsidRDefault="00B35254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Nivia Velarde</w:t>
            </w:r>
          </w:p>
        </w:tc>
      </w:tr>
      <w:tr w:rsidR="00A500E9" w:rsidRPr="00234CD1" w14:paraId="7616B50D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07A7EC1D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 xml:space="preserve">Área de Trabajo: 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5D1FCD92" w14:textId="77777777" w:rsidR="00A500E9" w:rsidRPr="00FA70F7" w:rsidRDefault="00A500E9" w:rsidP="009E22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14:paraId="1E359E45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14:paraId="637791BC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3B80E27C" w14:textId="1637B507" w:rsidR="00A500E9" w:rsidRPr="00234CD1" w:rsidRDefault="00B35254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Psicomotora</w:t>
            </w:r>
          </w:p>
        </w:tc>
        <w:tc>
          <w:tcPr>
            <w:tcW w:w="2101" w:type="dxa"/>
            <w:vAlign w:val="center"/>
          </w:tcPr>
          <w:p w14:paraId="5892D0FB" w14:textId="25894CD4" w:rsidR="00A500E9" w:rsidRPr="00FA70F7" w:rsidRDefault="00BF447E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865FA">
              <w:rPr>
                <w:rFonts w:ascii="Arial" w:hAnsi="Arial" w:cs="Arial"/>
                <w:sz w:val="20"/>
                <w:szCs w:val="20"/>
              </w:rPr>
              <w:t>01564</w:t>
            </w:r>
          </w:p>
        </w:tc>
        <w:tc>
          <w:tcPr>
            <w:tcW w:w="3167" w:type="dxa"/>
            <w:gridSpan w:val="3"/>
            <w:vAlign w:val="center"/>
          </w:tcPr>
          <w:p w14:paraId="3C169DF8" w14:textId="2B98D77D" w:rsidR="00A500E9" w:rsidRPr="00FA70F7" w:rsidRDefault="00E245E6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F447E" w:rsidRPr="00E95052">
                <w:rPr>
                  <w:rStyle w:val="Hipervnculo"/>
                  <w:rFonts w:ascii="Arial" w:hAnsi="Arial" w:cs="Arial"/>
                  <w:sz w:val="20"/>
                  <w:szCs w:val="20"/>
                </w:rPr>
                <w:t>Niviavelarde@gmail.com</w:t>
              </w:r>
            </w:hyperlink>
          </w:p>
        </w:tc>
      </w:tr>
      <w:tr w:rsidR="0090511E" w:rsidRPr="00234CD1" w14:paraId="138A28E8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6A6F553C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287AD33E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6217423E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14:paraId="1AD33765" w14:textId="77777777" w:rsidTr="007E0EC1">
        <w:trPr>
          <w:gridAfter w:val="1"/>
          <w:wAfter w:w="10" w:type="dxa"/>
          <w:trHeight w:val="1090"/>
          <w:jc w:val="center"/>
        </w:trPr>
        <w:tc>
          <w:tcPr>
            <w:tcW w:w="10191" w:type="dxa"/>
            <w:gridSpan w:val="4"/>
            <w:vAlign w:val="center"/>
          </w:tcPr>
          <w:p w14:paraId="2D3C38BB" w14:textId="71F73528" w:rsidR="00BE6FCA" w:rsidRDefault="003A7391" w:rsidP="00C6190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la escuela José  María  Torrijos en la cual laboro, en el primer trimestre había un estudiante que  no</w:t>
            </w:r>
            <w:r w:rsidR="00F923BC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28230E">
              <w:rPr>
                <w:rFonts w:ascii="Arial" w:hAnsi="Arial" w:cs="Arial"/>
                <w:b/>
                <w:sz w:val="20"/>
                <w:szCs w:val="20"/>
              </w:rPr>
              <w:t>odía dibujar el cuerpo humano</w:t>
            </w:r>
            <w:r w:rsidR="00F731EF">
              <w:rPr>
                <w:rFonts w:ascii="Arial" w:hAnsi="Arial" w:cs="Arial"/>
                <w:b/>
                <w:sz w:val="20"/>
                <w:szCs w:val="20"/>
              </w:rPr>
              <w:t>. En los diferentes trabajos  le incluía al niño figuras relacionadas con el cuerpo humano  tambi</w:t>
            </w:r>
            <w:r w:rsidR="00DB2EEB">
              <w:rPr>
                <w:rFonts w:ascii="Arial" w:hAnsi="Arial" w:cs="Arial"/>
                <w:b/>
                <w:sz w:val="20"/>
                <w:szCs w:val="20"/>
              </w:rPr>
              <w:t xml:space="preserve">én observe la preferencia  al trabajar en las diferentes actividades que se realizan en el aula como </w:t>
            </w:r>
            <w:r w:rsidR="004825D4">
              <w:rPr>
                <w:rFonts w:ascii="Arial" w:hAnsi="Arial" w:cs="Arial"/>
                <w:b/>
                <w:sz w:val="20"/>
                <w:szCs w:val="20"/>
              </w:rPr>
              <w:t>note que le gustaba mucho trabajar con la masilla a la hora de trabajar en los rincones lo estimule a crear estatuillas de diferentes tamaños haciéndole primero yo los ejemplos</w:t>
            </w:r>
            <w:r w:rsidR="007E0EC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A56E5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r w:rsidR="007E0E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6A16">
              <w:rPr>
                <w:rFonts w:ascii="Arial" w:hAnsi="Arial" w:cs="Arial"/>
                <w:b/>
                <w:sz w:val="20"/>
                <w:szCs w:val="20"/>
              </w:rPr>
              <w:t>día</w:t>
            </w:r>
            <w:r w:rsidR="007E0EC1">
              <w:rPr>
                <w:rFonts w:ascii="Arial" w:hAnsi="Arial" w:cs="Arial"/>
                <w:b/>
                <w:sz w:val="20"/>
                <w:szCs w:val="20"/>
              </w:rPr>
              <w:t xml:space="preserve">  que trabajaba</w:t>
            </w:r>
            <w:r w:rsidR="00976A16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r w:rsidR="00F923BC">
              <w:rPr>
                <w:rFonts w:ascii="Arial" w:hAnsi="Arial" w:cs="Arial"/>
                <w:b/>
                <w:sz w:val="20"/>
                <w:szCs w:val="20"/>
              </w:rPr>
              <w:t>los rincones me enseñó</w:t>
            </w:r>
            <w:r w:rsidR="00976A16">
              <w:rPr>
                <w:rFonts w:ascii="Arial" w:hAnsi="Arial" w:cs="Arial"/>
                <w:b/>
                <w:sz w:val="20"/>
                <w:szCs w:val="20"/>
              </w:rPr>
              <w:t xml:space="preserve"> una estatuilla que representaba a su papá.</w:t>
            </w:r>
            <w:r w:rsidR="007E0E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FCA">
              <w:rPr>
                <w:rFonts w:ascii="Arial" w:hAnsi="Arial" w:cs="Arial"/>
                <w:b/>
                <w:sz w:val="20"/>
                <w:szCs w:val="20"/>
              </w:rPr>
              <w:t>Meses después logró</w:t>
            </w:r>
          </w:p>
          <w:p w14:paraId="3711A9F5" w14:textId="50A13BE8" w:rsidR="003A7391" w:rsidRPr="00234CD1" w:rsidRDefault="00BE6FCA" w:rsidP="00C6190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Dibujar el cuerpo humano.</w:t>
            </w:r>
            <w:r w:rsidR="004825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A500E9" w:rsidRPr="00234CD1" w14:paraId="093048AB" w14:textId="77777777" w:rsidTr="00DB2EEB">
        <w:trPr>
          <w:trHeight w:val="284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421F310A" w14:textId="77777777"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90511E" w:rsidRPr="00234CD1" w14:paraId="34C9AE35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4E57B9F1" w14:textId="6986EA87" w:rsidR="0090511E" w:rsidRPr="00234CD1" w:rsidRDefault="00976A16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Tres meses</w:t>
            </w:r>
          </w:p>
        </w:tc>
      </w:tr>
      <w:tr w:rsidR="00A500E9" w:rsidRPr="00234CD1" w14:paraId="37F5D1B3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17932F34" w14:textId="77777777"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316EC35" w14:textId="77777777"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14:paraId="4DB9155F" w14:textId="77777777"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511E" w:rsidRPr="00234CD1" w14:paraId="08FC55BF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24178D24" w14:textId="7F92B0F6" w:rsidR="0090511E" w:rsidRPr="00234CD1" w:rsidRDefault="0048389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923BC">
              <w:rPr>
                <w:rFonts w:ascii="Arial" w:hAnsi="Arial" w:cs="Arial"/>
                <w:b/>
                <w:sz w:val="20"/>
                <w:szCs w:val="20"/>
              </w:rPr>
              <w:t xml:space="preserve"> Finalizada</w:t>
            </w:r>
            <w:r w:rsidR="005921D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6 meses.</w:t>
            </w:r>
          </w:p>
        </w:tc>
      </w:tr>
      <w:tr w:rsidR="0090511E" w:rsidRPr="00234CD1" w14:paraId="6B1247E0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AFEAE49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2B26C4C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5A3E797" w14:textId="3FA82E8F" w:rsidR="00A500E9" w:rsidRPr="00234CD1" w:rsidRDefault="00A500E9" w:rsidP="0090359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</w:p>
        </w:tc>
      </w:tr>
      <w:tr w:rsidR="0090511E" w:rsidRPr="00234CD1" w14:paraId="7D234F2E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320EF134" w14:textId="77777777" w:rsidR="00903592" w:rsidRDefault="00903592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13B5F" w14:textId="23D86505" w:rsidR="006F135F" w:rsidRDefault="00976A16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11543">
              <w:rPr>
                <w:rFonts w:ascii="Arial" w:hAnsi="Arial" w:cs="Arial"/>
                <w:b/>
                <w:sz w:val="20"/>
                <w:szCs w:val="20"/>
              </w:rPr>
              <w:t>l aula de clase  t</w:t>
            </w:r>
            <w:r w:rsidR="004E36A5">
              <w:rPr>
                <w:rFonts w:ascii="Arial" w:hAnsi="Arial" w:cs="Arial"/>
                <w:b/>
                <w:sz w:val="20"/>
                <w:szCs w:val="20"/>
              </w:rPr>
              <w:t xml:space="preserve">iene una </w:t>
            </w:r>
            <w:r w:rsidR="009B09F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="004E36A5">
              <w:rPr>
                <w:rFonts w:ascii="Arial" w:hAnsi="Arial" w:cs="Arial"/>
                <w:b/>
                <w:sz w:val="20"/>
                <w:szCs w:val="20"/>
              </w:rPr>
              <w:t xml:space="preserve"> de 27 estudiantes</w:t>
            </w:r>
            <w:r w:rsidR="00EA1EA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03592">
              <w:rPr>
                <w:rFonts w:ascii="Arial" w:hAnsi="Arial" w:cs="Arial"/>
                <w:b/>
                <w:sz w:val="20"/>
                <w:szCs w:val="20"/>
              </w:rPr>
              <w:t xml:space="preserve"> Sin embargo, mi experiencia se basa </w:t>
            </w:r>
            <w:r w:rsidR="00903592">
              <w:rPr>
                <w:rFonts w:ascii="Arial" w:hAnsi="Arial" w:cs="Arial"/>
                <w:b/>
                <w:sz w:val="20"/>
                <w:szCs w:val="20"/>
              </w:rPr>
              <w:t xml:space="preserve">especialmente </w:t>
            </w:r>
            <w:r w:rsidR="00903592">
              <w:rPr>
                <w:rFonts w:ascii="Arial" w:hAnsi="Arial" w:cs="Arial"/>
                <w:b/>
                <w:sz w:val="20"/>
                <w:szCs w:val="20"/>
              </w:rPr>
              <w:t xml:space="preserve">en el caso de </w:t>
            </w:r>
            <w:r w:rsidR="00903592">
              <w:rPr>
                <w:rFonts w:ascii="Arial" w:hAnsi="Arial" w:cs="Arial"/>
                <w:b/>
                <w:sz w:val="20"/>
                <w:szCs w:val="20"/>
              </w:rPr>
              <w:t>Carlos, en quien observé que no podía dibujar el cuerpo humano.</w:t>
            </w:r>
          </w:p>
          <w:p w14:paraId="59029617" w14:textId="77777777" w:rsidR="006F135F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A1C89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14:paraId="080AAFCA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9A2E6C4" w14:textId="77777777" w:rsidR="00C96187" w:rsidRPr="00FB116E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14:paraId="41DAC78F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2DEEB133" w14:textId="3B6087A0" w:rsidR="00870888" w:rsidRDefault="00EA1EA2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preocupación  de que ese niño no po</w:t>
            </w:r>
            <w:r w:rsidR="00903592">
              <w:rPr>
                <w:rFonts w:ascii="Arial" w:hAnsi="Arial" w:cs="Arial"/>
                <w:sz w:val="20"/>
                <w:szCs w:val="20"/>
              </w:rPr>
              <w:t xml:space="preserve">día dibujar la figura humana. </w:t>
            </w:r>
          </w:p>
          <w:p w14:paraId="1C32ABEF" w14:textId="77777777"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14:paraId="4A45C494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2A32549" w14:textId="77777777" w:rsidR="00FB116E" w:rsidRPr="00234CD1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14:paraId="679BA058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075F30DC" w14:textId="715B58A5" w:rsidR="00527A81" w:rsidRDefault="009B09F9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 dar las clases hacia énfasis en figuras del cuerpo humano y luego en la hora delos </w:t>
            </w:r>
            <w:r w:rsidR="00BE6FCA">
              <w:rPr>
                <w:rFonts w:ascii="Arial" w:hAnsi="Arial" w:cs="Arial"/>
                <w:b/>
                <w:sz w:val="20"/>
                <w:szCs w:val="20"/>
              </w:rPr>
              <w:t>rincones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 estimulaba</w:t>
            </w:r>
            <w:r w:rsidR="00D1610C">
              <w:rPr>
                <w:rFonts w:ascii="Arial" w:hAnsi="Arial" w:cs="Arial"/>
                <w:b/>
                <w:sz w:val="20"/>
                <w:szCs w:val="20"/>
              </w:rPr>
              <w:t xml:space="preserve"> relacionando el tema con la misma.</w:t>
            </w:r>
          </w:p>
          <w:p w14:paraId="410B59A6" w14:textId="77777777" w:rsidR="006F135F" w:rsidRPr="00234CD1" w:rsidRDefault="006F135F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0E4468FF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E9F3C79" w14:textId="77777777" w:rsidR="00271A3F" w:rsidRPr="00271A3F" w:rsidRDefault="003E5139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14:paraId="7994A1E6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10312535" w14:textId="606E2759" w:rsidR="00C1212B" w:rsidRDefault="00D1610C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Había </w:t>
            </w:r>
            <w:r w:rsidR="008A56E5">
              <w:rPr>
                <w:rFonts w:ascii="Arial" w:hAnsi="Arial" w:cs="Arial"/>
                <w:b/>
                <w:sz w:val="20"/>
                <w:szCs w:val="20"/>
              </w:rPr>
              <w:t>entusiasmo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 parte de otros niños al observar las diferentes figuras que creaba el niño. </w:t>
            </w:r>
          </w:p>
          <w:p w14:paraId="0839515E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14:paraId="72D0A7D7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3B671CEA" w14:textId="77777777" w:rsidR="00957BCF" w:rsidRPr="00234CD1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  <w:r w:rsidRPr="003E4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4BEA" w:rsidRPr="00234CD1" w14:paraId="4BBDD930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9096169" w14:textId="035731BD" w:rsidR="003E4BEA" w:rsidRDefault="0077234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 de láminas , proyección de videos relacionados con el modelado</w:t>
            </w:r>
          </w:p>
          <w:p w14:paraId="54FD33AC" w14:textId="77777777" w:rsidR="006F135F" w:rsidRPr="003E4BEA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BEA" w:rsidRPr="00234CD1" w14:paraId="5E8385D9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3490FFE7" w14:textId="77777777" w:rsidR="003E4BEA" w:rsidRPr="003E4BEA" w:rsidRDefault="006F135F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 xml:space="preserve">mo fue el proceso de planificación del trabajo </w:t>
            </w:r>
          </w:p>
        </w:tc>
      </w:tr>
      <w:tr w:rsidR="003E4BEA" w:rsidRPr="00234CD1" w14:paraId="0F66B833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15394886" w14:textId="132F46FD" w:rsidR="003E4BEA" w:rsidRDefault="00C859E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Primero se identificó la dificultad  y luego se agregaron actividades  al planeamiento de la unidad trimestral. </w:t>
            </w:r>
          </w:p>
        </w:tc>
      </w:tr>
      <w:tr w:rsidR="003E4BEA" w:rsidRPr="00234CD1" w14:paraId="3F600498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506E9A9B" w14:textId="77777777" w:rsidR="003E4BEA" w:rsidRPr="00051FD8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14:paraId="0D9422B2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596431AB" w14:textId="77777777" w:rsidR="00C1212B" w:rsidRDefault="00C1212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6E222138" w14:textId="77777777" w:rsidR="00086BFF" w:rsidRDefault="00C859E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Armar rompecabezas con el cuerpo humano</w:t>
            </w:r>
            <w:r w:rsidR="00086BFF">
              <w:rPr>
                <w:rFonts w:ascii="Arial" w:hAnsi="Arial" w:cs="Arial"/>
              </w:rPr>
              <w:t>, amasar la masilla haciendo los ejemplos, hacer</w:t>
            </w:r>
          </w:p>
          <w:p w14:paraId="6907A842" w14:textId="18F5A53D" w:rsidR="00086BFF" w:rsidRDefault="00086BF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dibujos</w:t>
            </w:r>
            <w:proofErr w:type="gramEnd"/>
            <w:r w:rsidR="005921DB">
              <w:rPr>
                <w:rFonts w:ascii="Arial" w:hAnsi="Arial" w:cs="Arial"/>
              </w:rPr>
              <w:t xml:space="preserve"> en el tablero ,colorear  figuras humanas , </w:t>
            </w:r>
            <w:r w:rsidR="00B075AE">
              <w:rPr>
                <w:rFonts w:ascii="Arial" w:hAnsi="Arial" w:cs="Arial"/>
              </w:rPr>
              <w:t>pintar figuras humanas.</w:t>
            </w:r>
          </w:p>
          <w:p w14:paraId="1DE64150" w14:textId="6591718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E4BEA" w:rsidRPr="00234CD1" w14:paraId="6D4C060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60C7DACF" w14:textId="77777777" w:rsidR="003E4BEA" w:rsidRDefault="00051FD8" w:rsidP="006E5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  <w:p w14:paraId="4D62BFAA" w14:textId="77777777" w:rsidR="00086BFF" w:rsidRDefault="00086BFF" w:rsidP="006E5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753606DE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7DCE3876" w14:textId="3385CFC9" w:rsidR="00964FD5" w:rsidRDefault="00B075AE" w:rsidP="00964FD5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Tablero,</w:t>
            </w:r>
            <w:r w:rsidR="00964F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grabadora,</w:t>
            </w:r>
            <w:r w:rsidR="00964FD5">
              <w:rPr>
                <w:rFonts w:ascii="Arial" w:hAnsi="Arial" w:cs="Arial"/>
              </w:rPr>
              <w:t xml:space="preserve"> proyección </w:t>
            </w:r>
            <w:r w:rsidR="00E528CD">
              <w:rPr>
                <w:rFonts w:ascii="Arial" w:hAnsi="Arial" w:cs="Arial"/>
              </w:rPr>
              <w:t xml:space="preserve"> relacionada con la plastilina.</w:t>
            </w:r>
          </w:p>
        </w:tc>
      </w:tr>
      <w:tr w:rsidR="003E4BEA" w:rsidRPr="00234CD1" w14:paraId="65659C6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1D6EC331" w14:textId="77777777" w:rsidR="003E4BEA" w:rsidRDefault="00051FD8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 xml:space="preserve">Presente una síntesis de los aportes y la participación de los diferentes estamentos y demás actores que intervienen en el proceso de implementación 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de la experiencia</w:t>
            </w:r>
          </w:p>
        </w:tc>
      </w:tr>
      <w:tr w:rsidR="00051FD8" w:rsidRPr="00234CD1" w14:paraId="4755811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14307FD7" w14:textId="7BE10B3A" w:rsidR="00C1212B" w:rsidRDefault="005921D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279DA">
              <w:rPr>
                <w:rFonts w:ascii="Arial" w:hAnsi="Arial" w:cs="Arial"/>
              </w:rPr>
              <w:t>poyo de la maestra de informática  para la proyección</w:t>
            </w:r>
            <w:r w:rsidR="00A70A41">
              <w:rPr>
                <w:rFonts w:ascii="Arial" w:hAnsi="Arial" w:cs="Arial"/>
              </w:rPr>
              <w:t xml:space="preserve"> del video.</w:t>
            </w:r>
          </w:p>
          <w:p w14:paraId="18970246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1FD8" w:rsidRPr="00234CD1" w14:paraId="0411F55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2552AC6A" w14:textId="2F812F9B" w:rsidR="00051FD8" w:rsidRDefault="00051FD8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2FF78ED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BB7BB59" w14:textId="77777777" w:rsidR="00C1212B" w:rsidRDefault="00C1212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CADBBB9" w14:textId="07B12E78" w:rsidR="006F135F" w:rsidRDefault="00453DD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4FD5">
              <w:rPr>
                <w:rFonts w:ascii="Arial" w:hAnsi="Arial" w:cs="Arial"/>
              </w:rPr>
              <w:t>Refezar</w:t>
            </w:r>
            <w:r>
              <w:rPr>
                <w:rFonts w:ascii="Arial" w:hAnsi="Arial" w:cs="Arial"/>
              </w:rPr>
              <w:t xml:space="preserve"> en cada clase  el concepto de la imagen corporal.</w:t>
            </w:r>
          </w:p>
        </w:tc>
      </w:tr>
      <w:tr w:rsidR="00FE6100" w:rsidRPr="00234CD1" w14:paraId="7AB7ECBF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057850AB" w14:textId="77777777"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14:paraId="717DA5F9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D6A7C2C" w14:textId="752C6FD0" w:rsidR="00D26D63" w:rsidRDefault="00453DD7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permiso del maestro de educación física para</w:t>
            </w:r>
            <w:r w:rsidR="00D26D63">
              <w:rPr>
                <w:rFonts w:ascii="Arial" w:hAnsi="Arial" w:cs="Arial"/>
              </w:rPr>
              <w:t xml:space="preserve"> realizar algunos juegos o rondas relacionadas con el cuerpo humano en la cancha de la escuela.</w:t>
            </w:r>
          </w:p>
          <w:p w14:paraId="692A5DE7" w14:textId="77777777" w:rsidR="00D26D63" w:rsidRDefault="00D26D63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1961506B" w14:textId="77777777" w:rsidR="00D26D63" w:rsidRDefault="00D26D63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A791AEE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02D33FC0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41BC3244" w14:textId="277696A3"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14:paraId="0F5A3A63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3D7D9F6" w14:textId="77777777" w:rsidR="00C1212B" w:rsidRDefault="00C1212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405626B" w14:textId="32DFEC5C" w:rsidR="006F135F" w:rsidRDefault="00D26D63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niño </w:t>
            </w:r>
            <w:r w:rsidR="00050961">
              <w:rPr>
                <w:rFonts w:ascii="Arial" w:hAnsi="Arial" w:cs="Arial"/>
              </w:rPr>
              <w:t>logró</w:t>
            </w:r>
            <w:r>
              <w:rPr>
                <w:rFonts w:ascii="Arial" w:hAnsi="Arial" w:cs="Arial"/>
              </w:rPr>
              <w:t xml:space="preserve"> dibujar el humano.</w:t>
            </w:r>
          </w:p>
        </w:tc>
      </w:tr>
    </w:tbl>
    <w:p w14:paraId="015696B0" w14:textId="77777777" w:rsidR="0068194B" w:rsidRPr="00234CD1" w:rsidRDefault="0068194B" w:rsidP="00234CD1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10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8707" w14:textId="77777777" w:rsidR="00E245E6" w:rsidRDefault="00E245E6">
      <w:r>
        <w:separator/>
      </w:r>
    </w:p>
  </w:endnote>
  <w:endnote w:type="continuationSeparator" w:id="0">
    <w:p w14:paraId="6AF294E2" w14:textId="77777777" w:rsidR="00E245E6" w:rsidRDefault="00E2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903AC" w14:textId="77777777" w:rsidR="00E245E6" w:rsidRDefault="00E245E6">
      <w:r>
        <w:separator/>
      </w:r>
    </w:p>
  </w:footnote>
  <w:footnote w:type="continuationSeparator" w:id="0">
    <w:p w14:paraId="332D9362" w14:textId="77777777" w:rsidR="00E245E6" w:rsidRDefault="00E245E6">
      <w:r>
        <w:continuationSeparator/>
      </w:r>
    </w:p>
  </w:footnote>
  <w:footnote w:id="1">
    <w:p w14:paraId="1A132ACE" w14:textId="77777777" w:rsidR="00A70A41" w:rsidRPr="00BA620A" w:rsidRDefault="00A70A4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Formato adaptado de la Ficha Estándar para el registro de Experiencias Significativas Ministerio de Educación Colombia.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AFE2" w14:textId="77777777" w:rsidR="00A70A41" w:rsidRDefault="00A70A41" w:rsidP="005F7ED1">
    <w:pPr>
      <w:pStyle w:val="Encabezado"/>
      <w:ind w:left="-1701"/>
      <w:rPr>
        <w:noProof/>
        <w:lang w:val="es-CO" w:eastAsia="es-CO"/>
      </w:rPr>
    </w:pPr>
  </w:p>
  <w:p w14:paraId="0A3C2E91" w14:textId="77777777" w:rsidR="00A70A41" w:rsidRDefault="00A70A41" w:rsidP="005F7ED1">
    <w:pPr>
      <w:pStyle w:val="Encabezado"/>
      <w:ind w:left="-1701"/>
      <w:rPr>
        <w:noProof/>
        <w:lang w:val="es-CO" w:eastAsia="es-CO"/>
      </w:rPr>
    </w:pPr>
  </w:p>
  <w:p w14:paraId="2CA17F09" w14:textId="77777777" w:rsidR="00A70A41" w:rsidRDefault="00A70A41" w:rsidP="005F7ED1">
    <w:pPr>
      <w:pStyle w:val="Encabezado"/>
      <w:ind w:left="-1701"/>
      <w:rPr>
        <w:noProof/>
        <w:lang w:val="es-CO" w:eastAsia="es-CO"/>
      </w:rPr>
    </w:pPr>
  </w:p>
  <w:p w14:paraId="6E8EAC9A" w14:textId="77777777" w:rsidR="00A70A41" w:rsidRPr="00C1212B" w:rsidRDefault="00A70A4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     </w:t>
    </w:r>
    <w:r w:rsidRPr="005F7ED1">
      <w:rPr>
        <w:noProof/>
      </w:rPr>
      <w:drawing>
        <wp:inline distT="0" distB="0" distL="0" distR="0" wp14:anchorId="7AA99D23" wp14:editId="07777777">
          <wp:extent cx="875030" cy="520065"/>
          <wp:effectExtent l="0" t="0" r="127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                                        </w:t>
    </w:r>
    <w:r w:rsidRPr="005F7ED1">
      <w:rPr>
        <w:noProof/>
      </w:rPr>
      <w:drawing>
        <wp:inline distT="0" distB="0" distL="0" distR="0" wp14:anchorId="5B9F9AF9" wp14:editId="07777777">
          <wp:extent cx="1134745" cy="7683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4309C"/>
    <w:rsid w:val="00050961"/>
    <w:rsid w:val="00051FD8"/>
    <w:rsid w:val="00055770"/>
    <w:rsid w:val="00086BFF"/>
    <w:rsid w:val="00093C2E"/>
    <w:rsid w:val="00094C6D"/>
    <w:rsid w:val="00101E60"/>
    <w:rsid w:val="00107B78"/>
    <w:rsid w:val="00161A32"/>
    <w:rsid w:val="002071C6"/>
    <w:rsid w:val="002273AC"/>
    <w:rsid w:val="00234CD1"/>
    <w:rsid w:val="00243A6C"/>
    <w:rsid w:val="00245AF2"/>
    <w:rsid w:val="002561B4"/>
    <w:rsid w:val="00271A3F"/>
    <w:rsid w:val="0028230E"/>
    <w:rsid w:val="00290FA0"/>
    <w:rsid w:val="0029341E"/>
    <w:rsid w:val="002A38C9"/>
    <w:rsid w:val="002C38B0"/>
    <w:rsid w:val="002D59A4"/>
    <w:rsid w:val="002F523B"/>
    <w:rsid w:val="003043F1"/>
    <w:rsid w:val="00324382"/>
    <w:rsid w:val="00326C8B"/>
    <w:rsid w:val="0033708D"/>
    <w:rsid w:val="00337416"/>
    <w:rsid w:val="003439DD"/>
    <w:rsid w:val="003719F4"/>
    <w:rsid w:val="003746D8"/>
    <w:rsid w:val="003A07F0"/>
    <w:rsid w:val="003A38B1"/>
    <w:rsid w:val="003A7391"/>
    <w:rsid w:val="003C5BB9"/>
    <w:rsid w:val="003E0069"/>
    <w:rsid w:val="003E3548"/>
    <w:rsid w:val="003E4BEA"/>
    <w:rsid w:val="003E5139"/>
    <w:rsid w:val="003F7A22"/>
    <w:rsid w:val="00404537"/>
    <w:rsid w:val="00440486"/>
    <w:rsid w:val="00453DD7"/>
    <w:rsid w:val="004825D4"/>
    <w:rsid w:val="0048389E"/>
    <w:rsid w:val="004865FA"/>
    <w:rsid w:val="004919A4"/>
    <w:rsid w:val="004B7893"/>
    <w:rsid w:val="004D22CD"/>
    <w:rsid w:val="004D309A"/>
    <w:rsid w:val="004E2B7E"/>
    <w:rsid w:val="004E36A5"/>
    <w:rsid w:val="005024C1"/>
    <w:rsid w:val="00510CA8"/>
    <w:rsid w:val="00512AD2"/>
    <w:rsid w:val="00513796"/>
    <w:rsid w:val="00521504"/>
    <w:rsid w:val="00527A81"/>
    <w:rsid w:val="00535CC0"/>
    <w:rsid w:val="00543EAC"/>
    <w:rsid w:val="005652DB"/>
    <w:rsid w:val="00576907"/>
    <w:rsid w:val="005921DB"/>
    <w:rsid w:val="005977EB"/>
    <w:rsid w:val="005A3F8E"/>
    <w:rsid w:val="005F7ED1"/>
    <w:rsid w:val="006151F2"/>
    <w:rsid w:val="00652D75"/>
    <w:rsid w:val="00665C9A"/>
    <w:rsid w:val="0068194B"/>
    <w:rsid w:val="00694A7F"/>
    <w:rsid w:val="006B0F77"/>
    <w:rsid w:val="006D5F83"/>
    <w:rsid w:val="006D69C3"/>
    <w:rsid w:val="006E54CC"/>
    <w:rsid w:val="006F135F"/>
    <w:rsid w:val="006F6309"/>
    <w:rsid w:val="00752697"/>
    <w:rsid w:val="007547F4"/>
    <w:rsid w:val="00755861"/>
    <w:rsid w:val="0077234E"/>
    <w:rsid w:val="007740F8"/>
    <w:rsid w:val="00784591"/>
    <w:rsid w:val="00786276"/>
    <w:rsid w:val="0079653A"/>
    <w:rsid w:val="00796E28"/>
    <w:rsid w:val="007A57AA"/>
    <w:rsid w:val="007E0EC1"/>
    <w:rsid w:val="00827353"/>
    <w:rsid w:val="008279DA"/>
    <w:rsid w:val="00864F32"/>
    <w:rsid w:val="00867435"/>
    <w:rsid w:val="00870888"/>
    <w:rsid w:val="00872750"/>
    <w:rsid w:val="008A56E5"/>
    <w:rsid w:val="00903592"/>
    <w:rsid w:val="0090511E"/>
    <w:rsid w:val="00913161"/>
    <w:rsid w:val="00916C5C"/>
    <w:rsid w:val="0092285F"/>
    <w:rsid w:val="00957BCF"/>
    <w:rsid w:val="00964FD5"/>
    <w:rsid w:val="00974302"/>
    <w:rsid w:val="009748D6"/>
    <w:rsid w:val="009751E5"/>
    <w:rsid w:val="00976A16"/>
    <w:rsid w:val="009B09F9"/>
    <w:rsid w:val="009E22BC"/>
    <w:rsid w:val="00A362AB"/>
    <w:rsid w:val="00A500E9"/>
    <w:rsid w:val="00A70A41"/>
    <w:rsid w:val="00A87E1E"/>
    <w:rsid w:val="00A96C82"/>
    <w:rsid w:val="00AC31F2"/>
    <w:rsid w:val="00AF3CBA"/>
    <w:rsid w:val="00B075AE"/>
    <w:rsid w:val="00B11543"/>
    <w:rsid w:val="00B11F4C"/>
    <w:rsid w:val="00B22437"/>
    <w:rsid w:val="00B24F0C"/>
    <w:rsid w:val="00B35254"/>
    <w:rsid w:val="00B60D27"/>
    <w:rsid w:val="00B92A2C"/>
    <w:rsid w:val="00B94541"/>
    <w:rsid w:val="00BA620A"/>
    <w:rsid w:val="00BA66A7"/>
    <w:rsid w:val="00BC494B"/>
    <w:rsid w:val="00BD66F7"/>
    <w:rsid w:val="00BD6773"/>
    <w:rsid w:val="00BE6FCA"/>
    <w:rsid w:val="00BF0B79"/>
    <w:rsid w:val="00BF447E"/>
    <w:rsid w:val="00BF5C89"/>
    <w:rsid w:val="00C1212B"/>
    <w:rsid w:val="00C25D29"/>
    <w:rsid w:val="00C31281"/>
    <w:rsid w:val="00C61900"/>
    <w:rsid w:val="00C859EE"/>
    <w:rsid w:val="00C91E8C"/>
    <w:rsid w:val="00C96187"/>
    <w:rsid w:val="00CA2546"/>
    <w:rsid w:val="00CD2591"/>
    <w:rsid w:val="00CE55A2"/>
    <w:rsid w:val="00CF741F"/>
    <w:rsid w:val="00D041DA"/>
    <w:rsid w:val="00D101DC"/>
    <w:rsid w:val="00D10644"/>
    <w:rsid w:val="00D1610C"/>
    <w:rsid w:val="00D2591C"/>
    <w:rsid w:val="00D26D63"/>
    <w:rsid w:val="00D40CCF"/>
    <w:rsid w:val="00D51E28"/>
    <w:rsid w:val="00D70A4D"/>
    <w:rsid w:val="00DB2EEB"/>
    <w:rsid w:val="00DF28D1"/>
    <w:rsid w:val="00DF5B58"/>
    <w:rsid w:val="00E245E6"/>
    <w:rsid w:val="00E436D0"/>
    <w:rsid w:val="00E528CD"/>
    <w:rsid w:val="00E7705C"/>
    <w:rsid w:val="00E77F34"/>
    <w:rsid w:val="00EA049A"/>
    <w:rsid w:val="00EA1EA2"/>
    <w:rsid w:val="00EF58BB"/>
    <w:rsid w:val="00F00487"/>
    <w:rsid w:val="00F258A7"/>
    <w:rsid w:val="00F731EF"/>
    <w:rsid w:val="00F82780"/>
    <w:rsid w:val="00F923BC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92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3F7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7A2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3F7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7A2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viavelar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804C-E47D-4543-BA90-9B002DF8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14</cp:revision>
  <cp:lastPrinted>2012-03-26T09:44:00Z</cp:lastPrinted>
  <dcterms:created xsi:type="dcterms:W3CDTF">2013-10-08T20:26:00Z</dcterms:created>
  <dcterms:modified xsi:type="dcterms:W3CDTF">2013-10-31T15:50:00Z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