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2"/>
        <w:gridCol w:w="2054"/>
        <w:gridCol w:w="2036"/>
        <w:gridCol w:w="1937"/>
      </w:tblGrid>
      <w:tr w:rsidR="00CD10CB" w:rsidTr="00FA24F9">
        <w:trPr>
          <w:trHeight w:val="476"/>
        </w:trPr>
        <w:tc>
          <w:tcPr>
            <w:tcW w:w="9038" w:type="dxa"/>
            <w:gridSpan w:val="4"/>
          </w:tcPr>
          <w:p w:rsidR="00CD10CB" w:rsidRPr="00CD10CB" w:rsidRDefault="00CD10CB" w:rsidP="00CD10C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D10CB">
              <w:rPr>
                <w:rFonts w:asciiTheme="majorHAnsi" w:hAnsiTheme="majorHAnsi"/>
                <w:sz w:val="28"/>
                <w:szCs w:val="28"/>
              </w:rPr>
              <w:t>“Rú</w:t>
            </w:r>
            <w:r w:rsidR="00FA24F9">
              <w:rPr>
                <w:rFonts w:asciiTheme="majorHAnsi" w:hAnsiTheme="majorHAnsi"/>
                <w:sz w:val="28"/>
                <w:szCs w:val="28"/>
              </w:rPr>
              <w:t>brica de  e</w:t>
            </w:r>
            <w:bookmarkStart w:id="0" w:name="_GoBack"/>
            <w:bookmarkEnd w:id="0"/>
            <w:r w:rsidR="00693EF8">
              <w:rPr>
                <w:rFonts w:asciiTheme="majorHAnsi" w:hAnsiTheme="majorHAnsi"/>
                <w:sz w:val="28"/>
                <w:szCs w:val="28"/>
              </w:rPr>
              <w:t>valuación</w:t>
            </w:r>
            <w:r w:rsidR="00FA24F9">
              <w:rPr>
                <w:rFonts w:asciiTheme="majorHAnsi" w:hAnsiTheme="majorHAnsi"/>
                <w:sz w:val="28"/>
                <w:szCs w:val="28"/>
              </w:rPr>
              <w:t xml:space="preserve"> para la dramatización</w:t>
            </w:r>
            <w:r w:rsidRPr="00CD10CB">
              <w:rPr>
                <w:rFonts w:asciiTheme="majorHAnsi" w:hAnsiTheme="majorHAnsi"/>
                <w:sz w:val="28"/>
                <w:szCs w:val="28"/>
              </w:rPr>
              <w:t>”</w:t>
            </w:r>
          </w:p>
        </w:tc>
      </w:tr>
      <w:tr w:rsidR="00CD10CB" w:rsidTr="00FA24F9">
        <w:trPr>
          <w:trHeight w:val="388"/>
        </w:trPr>
        <w:tc>
          <w:tcPr>
            <w:tcW w:w="3012" w:type="dxa"/>
          </w:tcPr>
          <w:p w:rsidR="00CD10CB" w:rsidRDefault="00693EF8">
            <w:r>
              <w:t>Aspectos a Evaluar</w:t>
            </w:r>
          </w:p>
        </w:tc>
        <w:tc>
          <w:tcPr>
            <w:tcW w:w="2054" w:type="dxa"/>
          </w:tcPr>
          <w:p w:rsidR="00CD10CB" w:rsidRPr="00693EF8" w:rsidRDefault="00693EF8" w:rsidP="00693EF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93EF8">
              <w:rPr>
                <w:rFonts w:asciiTheme="majorHAnsi" w:hAnsiTheme="majorHAnsi"/>
                <w:b/>
                <w:i/>
              </w:rPr>
              <w:t>LHL</w:t>
            </w:r>
          </w:p>
        </w:tc>
        <w:tc>
          <w:tcPr>
            <w:tcW w:w="2036" w:type="dxa"/>
          </w:tcPr>
          <w:p w:rsidR="00CD10CB" w:rsidRPr="00693EF8" w:rsidRDefault="00693EF8" w:rsidP="00693EF8">
            <w:pPr>
              <w:jc w:val="center"/>
              <w:rPr>
                <w:rFonts w:asciiTheme="majorHAnsi" w:hAnsiTheme="majorHAnsi"/>
                <w:b/>
              </w:rPr>
            </w:pPr>
            <w:r w:rsidRPr="00693EF8">
              <w:rPr>
                <w:rFonts w:asciiTheme="majorHAnsi" w:hAnsiTheme="majorHAnsi"/>
                <w:b/>
              </w:rPr>
              <w:t>LEL</w:t>
            </w:r>
          </w:p>
        </w:tc>
        <w:tc>
          <w:tcPr>
            <w:tcW w:w="1937" w:type="dxa"/>
          </w:tcPr>
          <w:p w:rsidR="00CD10CB" w:rsidRPr="00693EF8" w:rsidRDefault="00693EF8" w:rsidP="00693EF8">
            <w:pPr>
              <w:jc w:val="center"/>
              <w:rPr>
                <w:rFonts w:asciiTheme="majorHAnsi" w:hAnsiTheme="majorHAnsi"/>
                <w:b/>
              </w:rPr>
            </w:pPr>
            <w:r w:rsidRPr="00693EF8">
              <w:rPr>
                <w:rFonts w:asciiTheme="majorHAnsi" w:hAnsiTheme="majorHAnsi"/>
                <w:b/>
              </w:rPr>
              <w:t>LVL</w:t>
            </w:r>
          </w:p>
        </w:tc>
      </w:tr>
      <w:tr w:rsidR="00CD10CB" w:rsidTr="00FA24F9">
        <w:trPr>
          <w:trHeight w:val="405"/>
        </w:trPr>
        <w:tc>
          <w:tcPr>
            <w:tcW w:w="3012" w:type="dxa"/>
          </w:tcPr>
          <w:p w:rsidR="00CD10CB" w:rsidRDefault="00693EF8">
            <w:r>
              <w:t xml:space="preserve">1.Dominio </w:t>
            </w:r>
            <w:r w:rsidR="00664DEC">
              <w:t>del guión</w:t>
            </w:r>
          </w:p>
          <w:p w:rsidR="00FA24F9" w:rsidRDefault="00FA24F9"/>
          <w:p w:rsidR="00FA24F9" w:rsidRDefault="00FA24F9"/>
        </w:tc>
        <w:tc>
          <w:tcPr>
            <w:tcW w:w="2054" w:type="dxa"/>
          </w:tcPr>
          <w:p w:rsidR="00CD10CB" w:rsidRDefault="00CD10CB"/>
        </w:tc>
        <w:tc>
          <w:tcPr>
            <w:tcW w:w="2036" w:type="dxa"/>
          </w:tcPr>
          <w:p w:rsidR="00CD10CB" w:rsidRDefault="00CD10CB"/>
        </w:tc>
        <w:tc>
          <w:tcPr>
            <w:tcW w:w="1937" w:type="dxa"/>
          </w:tcPr>
          <w:p w:rsidR="00CD10CB" w:rsidRDefault="00CD10CB"/>
        </w:tc>
      </w:tr>
      <w:tr w:rsidR="00CD10CB" w:rsidTr="00FA24F9">
        <w:trPr>
          <w:trHeight w:val="388"/>
        </w:trPr>
        <w:tc>
          <w:tcPr>
            <w:tcW w:w="3012" w:type="dxa"/>
          </w:tcPr>
          <w:p w:rsidR="00CD10CB" w:rsidRDefault="00693EF8">
            <w:r>
              <w:t>2.</w:t>
            </w:r>
            <w:r w:rsidR="00664DEC">
              <w:t>Tono de voz</w:t>
            </w:r>
          </w:p>
          <w:p w:rsidR="00FA24F9" w:rsidRDefault="00FA24F9"/>
          <w:p w:rsidR="00FA24F9" w:rsidRDefault="00FA24F9"/>
        </w:tc>
        <w:tc>
          <w:tcPr>
            <w:tcW w:w="2054" w:type="dxa"/>
          </w:tcPr>
          <w:p w:rsidR="00CD10CB" w:rsidRDefault="00CD10CB"/>
        </w:tc>
        <w:tc>
          <w:tcPr>
            <w:tcW w:w="2036" w:type="dxa"/>
          </w:tcPr>
          <w:p w:rsidR="00CD10CB" w:rsidRDefault="00CD10CB"/>
        </w:tc>
        <w:tc>
          <w:tcPr>
            <w:tcW w:w="1937" w:type="dxa"/>
          </w:tcPr>
          <w:p w:rsidR="00CD10CB" w:rsidRDefault="00CD10CB"/>
        </w:tc>
      </w:tr>
      <w:tr w:rsidR="00CD10CB" w:rsidTr="00FA24F9">
        <w:trPr>
          <w:trHeight w:val="388"/>
        </w:trPr>
        <w:tc>
          <w:tcPr>
            <w:tcW w:w="3012" w:type="dxa"/>
          </w:tcPr>
          <w:p w:rsidR="00CD10CB" w:rsidRDefault="00693EF8">
            <w:r>
              <w:t>3.</w:t>
            </w:r>
            <w:r w:rsidR="00664DEC">
              <w:t xml:space="preserve">Dominio del escenario </w:t>
            </w:r>
          </w:p>
          <w:p w:rsidR="00FA24F9" w:rsidRDefault="00FA24F9"/>
          <w:p w:rsidR="00FA24F9" w:rsidRDefault="00FA24F9"/>
        </w:tc>
        <w:tc>
          <w:tcPr>
            <w:tcW w:w="2054" w:type="dxa"/>
          </w:tcPr>
          <w:p w:rsidR="00CD10CB" w:rsidRDefault="00CD10CB"/>
        </w:tc>
        <w:tc>
          <w:tcPr>
            <w:tcW w:w="2036" w:type="dxa"/>
          </w:tcPr>
          <w:p w:rsidR="00CD10CB" w:rsidRDefault="00CD10CB"/>
        </w:tc>
        <w:tc>
          <w:tcPr>
            <w:tcW w:w="1937" w:type="dxa"/>
          </w:tcPr>
          <w:p w:rsidR="00CD10CB" w:rsidRDefault="00CD10CB"/>
        </w:tc>
      </w:tr>
      <w:tr w:rsidR="00CD10CB" w:rsidTr="00FA24F9">
        <w:trPr>
          <w:trHeight w:val="388"/>
        </w:trPr>
        <w:tc>
          <w:tcPr>
            <w:tcW w:w="3012" w:type="dxa"/>
          </w:tcPr>
          <w:p w:rsidR="00CD10CB" w:rsidRDefault="00693EF8">
            <w:r>
              <w:t>4.</w:t>
            </w:r>
            <w:r w:rsidR="0096227D">
              <w:t>Expreción corporal</w:t>
            </w:r>
          </w:p>
          <w:p w:rsidR="00FA24F9" w:rsidRDefault="00FA24F9"/>
          <w:p w:rsidR="00FA24F9" w:rsidRDefault="00FA24F9"/>
        </w:tc>
        <w:tc>
          <w:tcPr>
            <w:tcW w:w="2054" w:type="dxa"/>
          </w:tcPr>
          <w:p w:rsidR="00CD10CB" w:rsidRDefault="00CD10CB"/>
        </w:tc>
        <w:tc>
          <w:tcPr>
            <w:tcW w:w="2036" w:type="dxa"/>
          </w:tcPr>
          <w:p w:rsidR="00CD10CB" w:rsidRDefault="00CD10CB"/>
        </w:tc>
        <w:tc>
          <w:tcPr>
            <w:tcW w:w="1937" w:type="dxa"/>
          </w:tcPr>
          <w:p w:rsidR="00CD10CB" w:rsidRDefault="00CD10CB"/>
        </w:tc>
      </w:tr>
      <w:tr w:rsidR="00CD10CB" w:rsidTr="00FA24F9">
        <w:trPr>
          <w:trHeight w:val="810"/>
        </w:trPr>
        <w:tc>
          <w:tcPr>
            <w:tcW w:w="3012" w:type="dxa"/>
          </w:tcPr>
          <w:p w:rsidR="00CD10CB" w:rsidRDefault="00693EF8">
            <w:r>
              <w:t>5.</w:t>
            </w:r>
            <w:r w:rsidR="0096227D">
              <w:t>Trabaja cooperativamente con el resto del grupo</w:t>
            </w:r>
          </w:p>
        </w:tc>
        <w:tc>
          <w:tcPr>
            <w:tcW w:w="2054" w:type="dxa"/>
          </w:tcPr>
          <w:p w:rsidR="00CD10CB" w:rsidRDefault="00CD10CB"/>
        </w:tc>
        <w:tc>
          <w:tcPr>
            <w:tcW w:w="2036" w:type="dxa"/>
          </w:tcPr>
          <w:p w:rsidR="00CD10CB" w:rsidRDefault="00CD10CB"/>
        </w:tc>
        <w:tc>
          <w:tcPr>
            <w:tcW w:w="1937" w:type="dxa"/>
          </w:tcPr>
          <w:p w:rsidR="00CD10CB" w:rsidRDefault="00CD10CB"/>
        </w:tc>
      </w:tr>
    </w:tbl>
    <w:p w:rsidR="0062000B" w:rsidRDefault="0062000B"/>
    <w:sectPr w:rsidR="0062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B"/>
    <w:rsid w:val="0062000B"/>
    <w:rsid w:val="00664DEC"/>
    <w:rsid w:val="00693EF8"/>
    <w:rsid w:val="0096227D"/>
    <w:rsid w:val="00CD10CB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2013-10-17T14:52:00Z</dcterms:created>
  <dcterms:modified xsi:type="dcterms:W3CDTF">2013-10-17T15:29:00Z</dcterms:modified>
</cp:coreProperties>
</file>